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rPr>
          <w:rFonts w:ascii="sans-serif" w:hAnsi="sans-serif" w:eastAsia="sans-serif" w:cs="sans-serif"/>
          <w:i w:val="0"/>
          <w:caps w:val="0"/>
          <w:color w:val="222222"/>
          <w:spacing w:val="0"/>
          <w:sz w:val="33"/>
          <w:szCs w:val="33"/>
        </w:rPr>
      </w:pPr>
      <w:r>
        <w:rPr>
          <w:rFonts w:hint="default" w:ascii="sans-serif" w:hAnsi="sans-serif" w:eastAsia="sans-serif" w:cs="sans-serif"/>
          <w:i w:val="0"/>
          <w:caps w:val="0"/>
          <w:color w:val="222222"/>
          <w:spacing w:val="0"/>
          <w:sz w:val="33"/>
          <w:szCs w:val="33"/>
          <w:shd w:val="clear" w:color="auto" w:fill="FFFFFF"/>
        </w:rPr>
        <w:t>重磅消息！3月31日全国安全生产电视电话议："15条硬措施"来了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20" w:lineRule="atLeast"/>
        <w:ind w:left="0" w:right="0" w:firstLine="0"/>
        <w:jc w:val="center"/>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D92142"/>
          <w:spacing w:val="0"/>
          <w:sz w:val="32"/>
          <w:szCs w:val="32"/>
          <w:shd w:val="clear" w:color="auto" w:fill="FFFFFF"/>
        </w:rPr>
        <w:t>习近平总书记重要指示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20" w:lineRule="atLeast"/>
        <w:ind w:left="0" w:right="0" w:firstLine="0"/>
        <w:jc w:val="center"/>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D92142"/>
          <w:spacing w:val="0"/>
          <w:sz w:val="32"/>
          <w:szCs w:val="32"/>
          <w:shd w:val="clear" w:color="auto" w:fill="FFFFFF"/>
        </w:rPr>
        <w:t>李克强总理批示精神和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20" w:lineRule="atLeast"/>
        <w:ind w:left="0" w:right="0" w:firstLine="0"/>
        <w:jc w:val="center"/>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D92142"/>
          <w:spacing w:val="0"/>
          <w:sz w:val="32"/>
          <w:szCs w:val="32"/>
          <w:shd w:val="clear" w:color="auto" w:fill="FFFFFF"/>
        </w:rPr>
        <w:t>刘鹤副总理要求的“十五条硬措施”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D92142"/>
          <w:spacing w:val="0"/>
          <w:sz w:val="32"/>
          <w:szCs w:val="32"/>
          <w:shd w:val="clear" w:color="auto" w:fill="FFFFFF"/>
        </w:rPr>
        <w:t>根据2022年3月31日全国安全生产电视电话会议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D92142"/>
          <w:spacing w:val="0"/>
          <w:sz w:val="32"/>
          <w:szCs w:val="32"/>
          <w:shd w:val="clear" w:color="auto" w:fill="FFFFFF"/>
        </w:rPr>
        <w:t>传达录音整理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1</w:t>
      </w:r>
      <w:r>
        <w:rPr>
          <w:rStyle w:val="6"/>
          <w:rFonts w:hint="eastAsia" w:ascii="仿宋_GB2312" w:hAnsi="仿宋_GB2312" w:eastAsia="仿宋_GB2312" w:cs="仿宋_GB2312"/>
          <w:i w:val="0"/>
          <w:caps w:val="0"/>
          <w:color w:val="FF0000"/>
          <w:spacing w:val="0"/>
          <w:sz w:val="32"/>
          <w:szCs w:val="32"/>
          <w:shd w:val="clear" w:color="auto" w:fill="FFFFFF"/>
          <w:lang w:eastAsia="zh-CN"/>
        </w:rPr>
        <w:t>、</w:t>
      </w:r>
      <w:r>
        <w:rPr>
          <w:rStyle w:val="6"/>
          <w:rFonts w:hint="eastAsia" w:ascii="仿宋_GB2312" w:hAnsi="仿宋_GB2312" w:eastAsia="仿宋_GB2312" w:cs="仿宋_GB2312"/>
          <w:i w:val="0"/>
          <w:caps w:val="0"/>
          <w:color w:val="222222"/>
          <w:spacing w:val="0"/>
          <w:sz w:val="32"/>
          <w:szCs w:val="32"/>
          <w:shd w:val="clear" w:color="auto" w:fill="FFFFFF"/>
        </w:rPr>
        <w:t>习近平总书记重要指示精神：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最近一段时间，交通、建筑、煤矿等方面安全事故多发，特别是“3·21”东航MU5735航空器飞行事故造成重大人员伤亡，再次给我们敲响了警钟。我多次强调，安全生产要坚持党政同责、一岗双责、齐抓共管、失职追责，管行业必须管安全、管业务必须管安全、管生产经营必须管安全。从实际工作看，仍有一些地方和行业安全责任没有压紧压实，工作措施没有抓实抓到位，各级党委和政府要坚持以人民为中心的发展思想，坚持人民至上、生命至上，统筹发展和安全，始终保持如履薄冰的高度警觉，做好安全生产各项工作，决不能麻痹大意，掉以轻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对在安全生产上不负责任、玩忽职守出问题的，要严查严处、严肃追责，各级党政主要负责同志要亲力亲为、靠前协调，其他负责同志要认真履行各自岗位的安全职责，层层落实到基层一线，坚决反对形式主义、官僚主义。要在全国深入开展安全大检查，严厉打击违法违规行为，采取有力措施清除各类风险隐患，坚决遏制重特大事故，确保人民生命财产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2</w:t>
      </w:r>
      <w:r>
        <w:rPr>
          <w:rStyle w:val="6"/>
          <w:rFonts w:hint="eastAsia" w:ascii="仿宋_GB2312" w:hAnsi="仿宋_GB2312" w:eastAsia="仿宋_GB2312" w:cs="仿宋_GB2312"/>
          <w:i w:val="0"/>
          <w:caps w:val="0"/>
          <w:color w:val="FF0000"/>
          <w:spacing w:val="0"/>
          <w:sz w:val="32"/>
          <w:szCs w:val="32"/>
          <w:shd w:val="clear" w:color="auto" w:fill="FFFFFF"/>
          <w:lang w:eastAsia="zh-CN"/>
        </w:rPr>
        <w:t>、</w:t>
      </w:r>
      <w:r>
        <w:rPr>
          <w:rStyle w:val="6"/>
          <w:rFonts w:hint="eastAsia" w:ascii="仿宋_GB2312" w:hAnsi="仿宋_GB2312" w:eastAsia="仿宋_GB2312" w:cs="仿宋_GB2312"/>
          <w:i w:val="0"/>
          <w:caps w:val="0"/>
          <w:color w:val="222222"/>
          <w:spacing w:val="0"/>
          <w:sz w:val="32"/>
          <w:szCs w:val="32"/>
          <w:shd w:val="clear" w:color="auto" w:fill="FFFFFF"/>
        </w:rPr>
        <w:t>李克强总理批示精神：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安全生产人命关天，必须警钟长鸣，持续抓实抓严。当前安全生产形势依然复杂严峻，各地区各有关部门要坚持以习近平新时代中国特色社会主义思想为指导，认真贯彻党中央、国务院决策部署，坚持人民至上、生命至上，统筹发展和安全，责任到位，措施到位，坚决遏制重特大事故发生。要深入推进安全生产专项行动，深刻汲取近段时间安全事故的教训，举一反三，全面开展安全大检查，及时整治重大安全风险隐患。坚决严查矿山、危化、建筑、消防等重点行业领域安全生产违法违规行为，对敷衍塞责、工作不力的要严肃问责。要强化系统治理、源头治理，要集中攻坚制约安全生产的突出矛盾，加快重大安防工程建设，夯实安全生产基础，全面提升安全发展水平，切实维护人民群众生命财产安全和社会大局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FF0000"/>
          <w:spacing w:val="0"/>
          <w:sz w:val="32"/>
          <w:szCs w:val="32"/>
          <w:shd w:val="clear" w:color="auto" w:fill="FFFFFF"/>
        </w:rPr>
        <w:t>3</w:t>
      </w:r>
      <w:r>
        <w:rPr>
          <w:rFonts w:hint="eastAsia" w:ascii="仿宋_GB2312" w:hAnsi="仿宋_GB2312" w:eastAsia="仿宋_GB2312" w:cs="仿宋_GB2312"/>
          <w:b w:val="0"/>
          <w:i w:val="0"/>
          <w:caps w:val="0"/>
          <w:color w:val="FF0000"/>
          <w:spacing w:val="0"/>
          <w:sz w:val="32"/>
          <w:szCs w:val="32"/>
          <w:shd w:val="clear" w:color="auto" w:fill="FFFFFF"/>
          <w:lang w:eastAsia="zh-CN"/>
        </w:rPr>
        <w:t>、</w:t>
      </w:r>
      <w:r>
        <w:rPr>
          <w:rStyle w:val="6"/>
          <w:rFonts w:hint="eastAsia" w:ascii="仿宋_GB2312" w:hAnsi="仿宋_GB2312" w:eastAsia="仿宋_GB2312" w:cs="仿宋_GB2312"/>
          <w:i w:val="0"/>
          <w:caps w:val="0"/>
          <w:color w:val="222222"/>
          <w:spacing w:val="0"/>
          <w:sz w:val="32"/>
          <w:szCs w:val="32"/>
          <w:shd w:val="clear" w:color="auto" w:fill="FFFFFF"/>
        </w:rPr>
        <w:t>刘鹤副总理要求的“十五条硬措施”：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一是严格落实地方党委安全生产责任；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二是严格落实各级政府安全生产责任；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三是严格落实部门安全生产责任；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四是严肃追究领导责任和监管责任；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五是严格落实企业主要负责人责任；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六是立即深入扎实开展安全生产大检查；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七是牢牢守住项目审批安全红线；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八是严厉查处违法分包转包挂靠资质行为；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九是切实加强劳务派遣灵活用工安全管理；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十是重拳出击开展打非治违；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十一是坚决整治执法检查宽松软问题。安全生产不得选择性执法，强化精准执法。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十二是加强安全生产监管执法队伍建设。不得以改革为名层层下放执法责任。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十三是重奖激励安全生产举报。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十四是严肃查处瞒报谎报迟报漏报生产安全事故行为。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十五是统筹做好经济发展安全生产疫情防控，处理好红灯绿灯黄灯之间的关系。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上述十五条是重要举措，每条很具体很明确，要理直气壮标本兼治从严从实责任到人。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 4</w:t>
      </w:r>
      <w:r>
        <w:rPr>
          <w:rStyle w:val="6"/>
          <w:rFonts w:hint="eastAsia" w:ascii="仿宋_GB2312" w:hAnsi="仿宋_GB2312" w:eastAsia="仿宋_GB2312" w:cs="仿宋_GB2312"/>
          <w:i w:val="0"/>
          <w:caps w:val="0"/>
          <w:color w:val="FF0000"/>
          <w:spacing w:val="0"/>
          <w:sz w:val="32"/>
          <w:szCs w:val="32"/>
          <w:shd w:val="clear" w:color="auto" w:fill="FFFFFF"/>
          <w:lang w:eastAsia="zh-CN"/>
        </w:rPr>
        <w:t>、</w:t>
      </w:r>
      <w:r>
        <w:rPr>
          <w:rStyle w:val="6"/>
          <w:rFonts w:hint="eastAsia" w:ascii="仿宋_GB2312" w:hAnsi="仿宋_GB2312" w:eastAsia="仿宋_GB2312" w:cs="仿宋_GB2312"/>
          <w:i w:val="0"/>
          <w:caps w:val="0"/>
          <w:color w:val="222222"/>
          <w:spacing w:val="0"/>
          <w:sz w:val="32"/>
          <w:szCs w:val="32"/>
          <w:shd w:val="clear" w:color="auto" w:fill="FFFFFF"/>
        </w:rPr>
        <w:t>十五条硬措施具体内容：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一、严格落实地方党委安全生产责任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各级地方党委必须自觉承担起促一方发展保一方平安的政治责任，牢固树立不能以牺牲人的生命为代价的观念。组织认真学习贯彻总书记关于安全生产重要论述，严格落实地方党的领导干部安全生产责任制规定，严格落实“党政同责，一岗双责”“齐抓共管，失职追责”，切实加强对安全生产工作。党委主要负责人要立即主持党委常委会分析形势，研究安全生产监管重大问题，真正抓扎实抓出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二、严格落实地方政府安全生产责任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各级政府要把安全发展理念落实到经济社会发展各领域各环节，政府主要负责人要根据地方党委会的要求，及时研究解决突出问题，提出有效的办法。各级安委会要创造条件，实现实体化运行，滚动排查隐患，主动协调跨地区跨区域安全工作。其他领导干部要分工把关，严格履职，切实抓好分管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三、严格落实部门安全监管责任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各有关部门要按照管行业必须管安全，管业务必须管安全，管生产经营必须管安全和谁主管谁负责的原则，依法依规的安全清单，尽快的加以对职能交叉新业态风险，各级安委会会同编制部门按照谁主管谁牵头，谁为主，谁牵头，谁靠近的原则，及时明确责任，对危化品道路交通电动等环节多的有关部门链条监管，对关系安全生产，但是已经下放的事项，要实事求是开展一次评估，跟那些基层接不住，监管跟不上的要及时纠正，必要的要收回来。应急部门要理直气壮履行安全办公室的职责，促进各部门落实监管责任。各地方各部门有关企业可以提出一批有利于提升安全水平的项目，抓紧上报审批，有利于长期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四、严肃追究领导责任和监管责任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党中央明确要求，对不履行职责造成较大以上事故的责任，既要追究直接责任，而且要上追一层，就是说追究到党委政府领导的责任，有关部门的监管责任，特别是重特大事故，追究主要领导分管领导对严重违法违规行为没有采取有效措施，甚至放任不管的，要依法追究各级的责任，可能会追究到县，追究到乡主要负责人的责任，构成犯罪的移交公安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五、企业主要负责人必须严格履行第一责任人的责任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企业法人代表实际控制人实际负责人，要严格履行安全生产第一责任人的责任，对本单位安全生产工作全面负责。现在看来，要直接追究集团公司主要负责人分管要严格落实重大风险源，安全包保责任制，矿长带班下井等制度，弄虚作假，搞挂名矿场逃避责任的依法追究，对重特大事故负有主要责任的，在追究刑事责任的同时，明确终身不得担任本行业本单位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六、立即深入扎实开展全国安全生产大检查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国务院安委会将尽快组织开展安全生产大检查，各有关部门有关地区要做好准备，全面深入排查重大风险隐患，列出清单，明确要求压实责任，限期整改，坚决防止风险患演变为特大事故。要牢牢盯守矿山危化品、民航道路、水上交通、建筑施工、燃气消防等重点行业领域，特别是对可能造成群死群伤的重大风险，由省市级安委会和中央企业总部挂名督办，对拒不整改追究刑责等坚决果断的措施。要统筹疫情防治公共安全，对商场、影院、医院、养老院、学校、幼儿园和高层建筑人员密集场所封闭安全出口的封闭疏散通道的，对整改不认真，未列入清单，因查实属于重大风险隐患，可能发生事故的，要当做事故对待，引发事故的更要从严追究责任，一层难以解决的问题，要报本级安委会上级行业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七、牢牢守住项目审批安全红线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当前经济社会发展压力大，但对每一个项目每一个环节都要以安全为前提，不能有丝毫漏洞。对各级部门要建立完善安全风险评估论证机制，严把项目审批安全关，不得边审批边设计边施工，对危化品、矿山、烟花爆竹、建筑施工冶金等行业高危项目人员聚集场所，不得降低安全门槛。部分传统行业由东部沿海地区向中西部地区转移，要严格执行国家规定行业标准，严格安全监管，坚决把淘汰落后产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八、严厉查处违法分包转包挂靠资质行为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要立即采取行动，对高危行业违法分包转包行为，严肃追究发包方承包方法律责任，坚持谁的资质谁负责，谁挂的牌子谁负责，对发生安全事故的要严格追究资质法的责任。国企比如央企要发挥表率作用，国企总部央企总部要建立专业化技术管理团队，加强对下属企业的指导监督考核，惩处不具备条件的不能盲目以及相关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九、切实加强派遣劳工派遣灵活用工人员安全管理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生产安全经营单位要接受其作用职业的指令的，劳务派遣人员灵活用工人员纳入本单位统一管理，履行安全生产保证责任，危险岗位派遣工数量，未经培训合格的不能上课。对劳务派遣灵活用工数量较多的行业，有关主管部门要重点加以查，对全员安全生产责任制不到位的，责令限期整改。在这里央企地方国企要带头，但是不能以安全生产名义辞退农民工，因为当前就业形势非常严峻，我们虽然整改，但是在这个问题上还是要把握好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十、重拳出击开展打非治违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有关部门、地区要精心组织开展打非治违专项活动，并对重点及地区进行集中整治，对矿山违法</w:t>
      </w:r>
      <w:r>
        <w:rPr>
          <w:rFonts w:hint="eastAsia" w:ascii="仿宋_GB2312" w:hAnsi="仿宋_GB2312" w:eastAsia="仿宋_GB2312" w:cs="仿宋_GB2312"/>
          <w:b w:val="0"/>
          <w:i w:val="0"/>
          <w:caps w:val="0"/>
          <w:color w:val="222222"/>
          <w:spacing w:val="0"/>
          <w:sz w:val="32"/>
          <w:szCs w:val="32"/>
          <w:shd w:val="clear" w:color="auto" w:fill="FFFFFF"/>
          <w:lang w:eastAsia="zh-CN"/>
        </w:rPr>
        <w:t>、</w:t>
      </w:r>
      <w:r>
        <w:rPr>
          <w:rFonts w:hint="eastAsia" w:ascii="仿宋_GB2312" w:hAnsi="仿宋_GB2312" w:eastAsia="仿宋_GB2312" w:cs="仿宋_GB2312"/>
          <w:b w:val="0"/>
          <w:i w:val="0"/>
          <w:caps w:val="0"/>
          <w:color w:val="222222"/>
          <w:spacing w:val="0"/>
          <w:sz w:val="32"/>
          <w:szCs w:val="32"/>
          <w:shd w:val="clear" w:color="auto" w:fill="FFFFFF"/>
        </w:rPr>
        <w:t>油气管道乱挖乱钻</w:t>
      </w:r>
      <w:r>
        <w:rPr>
          <w:rFonts w:hint="eastAsia" w:ascii="仿宋_GB2312" w:hAnsi="仿宋_GB2312" w:eastAsia="仿宋_GB2312" w:cs="仿宋_GB2312"/>
          <w:b w:val="0"/>
          <w:i w:val="0"/>
          <w:caps w:val="0"/>
          <w:color w:val="222222"/>
          <w:spacing w:val="0"/>
          <w:sz w:val="32"/>
          <w:szCs w:val="32"/>
          <w:shd w:val="clear" w:color="auto" w:fill="FFFFFF"/>
          <w:lang w:eastAsia="zh-CN"/>
        </w:rPr>
        <w:t>、</w:t>
      </w:r>
      <w:r>
        <w:rPr>
          <w:rFonts w:hint="eastAsia" w:ascii="仿宋_GB2312" w:hAnsi="仿宋_GB2312" w:eastAsia="仿宋_GB2312" w:cs="仿宋_GB2312"/>
          <w:b w:val="0"/>
          <w:i w:val="0"/>
          <w:caps w:val="0"/>
          <w:color w:val="222222"/>
          <w:spacing w:val="0"/>
          <w:sz w:val="32"/>
          <w:szCs w:val="32"/>
          <w:shd w:val="clear" w:color="auto" w:fill="FFFFFF"/>
        </w:rPr>
        <w:t>客车、客船和危化品非法运营等各种典型非法违纪行为。狠抓一批违法违规行为和事件的处理，对顶风作案屡禁不改以及责任不落实，监管不到位，失职渎职的，要依法依规从严惩处，绝不手软。同时加大曝光的力度，起到威慑作用。要坚决打击违法行为背后的保护法，对猫鼠一家的腐败行为，要移交纪检监察部门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十一、坚决整治执法检查宽松软问题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安全生产执法要理直气壮，不得选择性执法，不能宽松软走过程，强化精准执法，按照省市县三级执法管理权限，确定各级管辖企业名单，明确重点检查企业对严重违法行为，举一反三，加强执法检查，强化专业执法，组织专家参与执法过程，要创新监管方式，大力推进异地交叉检查，要充分利用新技术信息化手段，及时发现违法行为，对关停的矿山要停止停电，要停止供电，派人现场盯守，严防民警安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十二、要加强安全监管执法队伍建设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各地区要尽快配齐市县两级监管执法队伍，确保有足够力量承担监管任务，不得以改革为名，层层下发，下放执法责任，对个别地区撤销市级执法队伍的错误做法坚决予以纠正。各地在探索跨地区、跨部门、跨领域综合执法行政时，要充分考虑这项工作的专业性特殊性，不得简单撤并安全执法队伍，加强执法队伍专业化建设，配强领导班子，加强专业执法装备配备，健全经费保障机制，各级财政一定要给予大力支持，提高专业执法能力和保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十三、重赏重奖激励安全生产隐患举报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要拓宽举报宣传渠道，鼓励社会公众通过市民热线、部门举报热线和网站来信来访等多种方式，对重大风险隐患违法行为进行举报，用好吹哨人制度，鼓励企业内部中职工举报表现，会有监管部门责任的部门要及时处理，依法不予举报，依法保护举报人，不得私自泄露有关个人信息，对举报重大风险隐患或举报违法违约行为的有功人员实行重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十四、严肃查处瞒报、谎报、迟报、漏报事故的行为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要严格落实事故值报制度，谎报、瞒报或者推延不报的，对直接负责人和负有管理领导责任的人员，依法依规依纪从严追究责任。对初步认定的瞒报事故，一律由上级安委会挂牌督办，必要时调查。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FF0000"/>
          <w:spacing w:val="0"/>
          <w:sz w:val="32"/>
          <w:szCs w:val="32"/>
          <w:shd w:val="clear" w:color="auto" w:fill="FFFFFF"/>
        </w:rPr>
        <w:t>十五、统筹做好经济发展疫情防控安全生产工作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Fonts w:hint="eastAsia" w:ascii="仿宋_GB2312" w:hAnsi="仿宋_GB2312" w:eastAsia="仿宋_GB2312" w:cs="仿宋_GB2312"/>
          <w:b w:val="0"/>
          <w:i w:val="0"/>
          <w:caps w:val="0"/>
          <w:color w:val="222222"/>
          <w:spacing w:val="0"/>
          <w:sz w:val="32"/>
          <w:szCs w:val="32"/>
          <w:shd w:val="clear" w:color="auto" w:fill="FFFFFF"/>
        </w:rPr>
        <w:t>从当前形势看，做好这三项工作是一个整体，头脑要冷静，不能单打，要注意调动各方面积极性，提倡互相协作，相互尊重，齐心合力，共同解决好面对的复杂问题。各级监管部门要注意从实际出发，处理好红灯、绿灯、黄灯之间的关系，使得各项工作协调有序推进，引导形成良好市场预期，既要亮红灯，又要给黄灯给绿灯，保持交通的畅通。要高度重视特困行业，疏困问题，国务院正在专门研究民航业遇到的困难，并将采取有效的措施给予必要的补助。交通、民航部门和有关企业要深入进行整改，同时要注意做好飞行员的思想工作，心理疏导，其他各行业都要从处罚注意，发挥一线人员做好安全生产工作的主动性。对各类事故遇难人员要认真做好善后，以人为本，生命至上，逝者伟大，体现中国特色社会主义人权观。各级党委政府要把握好政策基调，做到稳中求进，善于弹钢琴，高质量统筹做好各方面工作，真正体现党的执政能力水平，让党中央放心，让</w:t>
      </w:r>
      <w:bookmarkStart w:id="0" w:name="_GoBack"/>
      <w:bookmarkEnd w:id="0"/>
      <w:r>
        <w:rPr>
          <w:rFonts w:hint="eastAsia" w:ascii="仿宋_GB2312" w:hAnsi="仿宋_GB2312" w:eastAsia="仿宋_GB2312" w:cs="仿宋_GB2312"/>
          <w:b w:val="0"/>
          <w:i w:val="0"/>
          <w:caps w:val="0"/>
          <w:color w:val="222222"/>
          <w:spacing w:val="0"/>
          <w:sz w:val="32"/>
          <w:szCs w:val="32"/>
          <w:shd w:val="clear" w:color="auto" w:fill="FFFFFF"/>
        </w:rPr>
        <w:t>全国人民放心。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仿宋_GB2312" w:hAnsi="仿宋_GB2312" w:eastAsia="仿宋_GB2312" w:cs="仿宋_GB2312"/>
          <w:b w:val="0"/>
          <w:i w:val="0"/>
          <w:caps w:val="0"/>
          <w:color w:val="222222"/>
          <w:spacing w:val="0"/>
          <w:sz w:val="32"/>
          <w:szCs w:val="32"/>
        </w:rPr>
      </w:pPr>
      <w:r>
        <w:rPr>
          <w:rStyle w:val="6"/>
          <w:rFonts w:hint="eastAsia" w:ascii="仿宋_GB2312" w:hAnsi="仿宋_GB2312" w:eastAsia="仿宋_GB2312" w:cs="仿宋_GB2312"/>
          <w:i w:val="0"/>
          <w:caps w:val="0"/>
          <w:color w:val="0052FF"/>
          <w:spacing w:val="0"/>
          <w:sz w:val="32"/>
          <w:szCs w:val="32"/>
          <w:shd w:val="clear" w:color="auto" w:fill="FFFFFF"/>
        </w:rPr>
        <w:t>上述15条是当前贯彻书记重要指示精神，全面加强安全生产的重要举措，每一个方面都一条一条的抓落实。各级安委会及办公室要严格履责，要理直气壮，标本兼治，从严从实，责任到人，守住底线。在当前的形势下，更要理直气壮，统筹协调，理直气壮抓好督促检查。各级宣传部门要大力宣传本次会议精神，经审查后把安委会确定的15条要求向社会披露，并且对各地方各部门采取的行动进行客观的报道，提高透明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hakuyoxingshu7000"/>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N2ZlMmQyMjNkY2YyYmFlZjBmNzAxYTBiMTVmNmUifQ=="/>
  </w:docVars>
  <w:rsids>
    <w:rsidRoot w:val="0C8E00B5"/>
    <w:rsid w:val="0C8E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2022-06-13T02:24:00Z</dcterms:created>
  <dc:creator>方全有</dc:creator>
  <cp:lastModifiedBy>方全有</cp:lastModifiedBy>
  <dcterms:modified xsi:type="dcterms:W3CDTF">2022-06-13T02:25:09Z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B0E534A6250D4E0D8198DA4623483900</vt:lpwstr>
  </property>
</Properties>
</file>